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A4691" w14:textId="77777777" w:rsidR="001208C4" w:rsidRPr="001208C4" w:rsidRDefault="001208C4" w:rsidP="001208C4">
      <w:pPr>
        <w:pStyle w:val="a3"/>
        <w:spacing w:before="120"/>
        <w:ind w:left="3412" w:right="3415"/>
        <w:rPr>
          <w:sz w:val="20"/>
          <w:szCs w:val="20"/>
        </w:rPr>
      </w:pPr>
      <w:r w:rsidRPr="001208C4">
        <w:rPr>
          <w:sz w:val="20"/>
          <w:szCs w:val="20"/>
        </w:rPr>
        <w:t>МИНИСТЕРСТВО ПРОСВЕЩЕНИЯ РОССИЙСКОЙ ФЕДЕРАЦИИ</w:t>
      </w:r>
    </w:p>
    <w:p w14:paraId="66B21BB0" w14:textId="77777777" w:rsidR="001208C4" w:rsidRPr="001208C4" w:rsidRDefault="001208C4" w:rsidP="001208C4">
      <w:pPr>
        <w:pStyle w:val="a3"/>
        <w:spacing w:before="120"/>
        <w:ind w:left="3412" w:right="3415"/>
        <w:rPr>
          <w:sz w:val="20"/>
          <w:szCs w:val="20"/>
        </w:rPr>
      </w:pPr>
      <w:r w:rsidRPr="001208C4">
        <w:rPr>
          <w:sz w:val="20"/>
          <w:szCs w:val="20"/>
        </w:rPr>
        <w:t>Министерство образования Новгородской области</w:t>
      </w:r>
    </w:p>
    <w:p w14:paraId="59DD282C" w14:textId="77777777" w:rsidR="001208C4" w:rsidRPr="001208C4" w:rsidRDefault="001208C4" w:rsidP="001208C4">
      <w:pPr>
        <w:pStyle w:val="a3"/>
        <w:spacing w:before="120"/>
        <w:ind w:left="3412" w:right="3415"/>
        <w:rPr>
          <w:sz w:val="20"/>
          <w:szCs w:val="20"/>
        </w:rPr>
      </w:pPr>
      <w:r w:rsidRPr="001208C4">
        <w:rPr>
          <w:sz w:val="20"/>
          <w:szCs w:val="20"/>
        </w:rPr>
        <w:t>Комитет по образованию Администрации Великого Новгорода</w:t>
      </w:r>
    </w:p>
    <w:p w14:paraId="145AF5C8" w14:textId="77777777" w:rsidR="001208C4" w:rsidRPr="001208C4" w:rsidRDefault="001208C4" w:rsidP="001208C4">
      <w:pPr>
        <w:pStyle w:val="a3"/>
        <w:spacing w:before="120"/>
        <w:ind w:left="3412" w:right="3415"/>
        <w:rPr>
          <w:sz w:val="20"/>
          <w:szCs w:val="20"/>
        </w:rPr>
      </w:pPr>
      <w:r w:rsidRPr="001208C4">
        <w:rPr>
          <w:sz w:val="20"/>
          <w:szCs w:val="20"/>
        </w:rPr>
        <w:t>муниципальное автономное общеобразовательное учреждение</w:t>
      </w:r>
    </w:p>
    <w:p w14:paraId="69F109C5" w14:textId="77777777" w:rsidR="001208C4" w:rsidRPr="001208C4" w:rsidRDefault="001208C4" w:rsidP="001208C4">
      <w:pPr>
        <w:pStyle w:val="a3"/>
        <w:spacing w:before="120"/>
        <w:ind w:left="3412" w:right="3415"/>
        <w:rPr>
          <w:sz w:val="20"/>
          <w:szCs w:val="20"/>
        </w:rPr>
      </w:pPr>
      <w:r w:rsidRPr="001208C4">
        <w:rPr>
          <w:sz w:val="20"/>
          <w:szCs w:val="20"/>
        </w:rPr>
        <w:t>«Средняя общеобразовательная школа № 4»</w:t>
      </w:r>
    </w:p>
    <w:p w14:paraId="29DB5224" w14:textId="3C462472" w:rsidR="00DC7350" w:rsidRPr="001208C4" w:rsidRDefault="00FE1A19" w:rsidP="001208C4">
      <w:pPr>
        <w:pStyle w:val="a3"/>
        <w:spacing w:before="120"/>
        <w:ind w:left="3412" w:right="3415"/>
        <w:rPr>
          <w:sz w:val="20"/>
          <w:szCs w:val="20"/>
        </w:rPr>
      </w:pPr>
      <w:r w:rsidRPr="001208C4">
        <w:rPr>
          <w:color w:val="001F5F"/>
          <w:sz w:val="20"/>
          <w:szCs w:val="20"/>
        </w:rPr>
        <w:t>Аннотации к рабочим программам по предметам учебного плана</w:t>
      </w:r>
      <w:r w:rsidRPr="001208C4">
        <w:rPr>
          <w:color w:val="001F5F"/>
          <w:spacing w:val="1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основной</w:t>
      </w:r>
      <w:r w:rsidRPr="001208C4">
        <w:rPr>
          <w:color w:val="001F5F"/>
          <w:spacing w:val="-5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образовательной</w:t>
      </w:r>
      <w:r w:rsidRPr="001208C4">
        <w:rPr>
          <w:color w:val="001F5F"/>
          <w:spacing w:val="-6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программы</w:t>
      </w:r>
      <w:r w:rsidRPr="001208C4">
        <w:rPr>
          <w:color w:val="001F5F"/>
          <w:spacing w:val="-6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начального</w:t>
      </w:r>
      <w:r w:rsidRPr="001208C4">
        <w:rPr>
          <w:color w:val="001F5F"/>
          <w:spacing w:val="-5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общего</w:t>
      </w:r>
      <w:r w:rsidRPr="001208C4">
        <w:rPr>
          <w:color w:val="001F5F"/>
          <w:spacing w:val="-6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образования</w:t>
      </w:r>
      <w:r w:rsidRPr="001208C4">
        <w:rPr>
          <w:color w:val="001F5F"/>
          <w:spacing w:val="-67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(1</w:t>
      </w:r>
      <w:r w:rsidRPr="001208C4">
        <w:rPr>
          <w:color w:val="001F5F"/>
          <w:sz w:val="20"/>
          <w:szCs w:val="20"/>
          <w:vertAlign w:val="superscript"/>
        </w:rPr>
        <w:t>е</w:t>
      </w:r>
      <w:r w:rsidRPr="001208C4">
        <w:rPr>
          <w:color w:val="001F5F"/>
          <w:sz w:val="20"/>
          <w:szCs w:val="20"/>
        </w:rPr>
        <w:t>–4</w:t>
      </w:r>
      <w:r w:rsidRPr="001208C4">
        <w:rPr>
          <w:color w:val="001F5F"/>
          <w:sz w:val="20"/>
          <w:szCs w:val="20"/>
          <w:vertAlign w:val="superscript"/>
        </w:rPr>
        <w:t>е</w:t>
      </w:r>
      <w:r w:rsidRPr="001208C4">
        <w:rPr>
          <w:color w:val="001F5F"/>
          <w:spacing w:val="-1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классы)</w:t>
      </w:r>
    </w:p>
    <w:p w14:paraId="5DEB02B2" w14:textId="77777777" w:rsidR="00DC7350" w:rsidRPr="001208C4" w:rsidRDefault="00FE1A19">
      <w:pPr>
        <w:pStyle w:val="a3"/>
        <w:rPr>
          <w:sz w:val="20"/>
          <w:szCs w:val="20"/>
        </w:rPr>
      </w:pPr>
      <w:r w:rsidRPr="001208C4">
        <w:rPr>
          <w:color w:val="001F5F"/>
          <w:sz w:val="20"/>
          <w:szCs w:val="20"/>
        </w:rPr>
        <w:t>2023</w:t>
      </w:r>
      <w:r w:rsidRPr="001208C4">
        <w:rPr>
          <w:color w:val="001F5F"/>
          <w:spacing w:val="-2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–</w:t>
      </w:r>
      <w:r w:rsidRPr="001208C4">
        <w:rPr>
          <w:color w:val="001F5F"/>
          <w:spacing w:val="-2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2024</w:t>
      </w:r>
      <w:r w:rsidRPr="001208C4">
        <w:rPr>
          <w:color w:val="001F5F"/>
          <w:spacing w:val="-2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учебный</w:t>
      </w:r>
      <w:r w:rsidRPr="001208C4">
        <w:rPr>
          <w:color w:val="001F5F"/>
          <w:spacing w:val="-2"/>
          <w:sz w:val="20"/>
          <w:szCs w:val="20"/>
        </w:rPr>
        <w:t xml:space="preserve"> </w:t>
      </w:r>
      <w:r w:rsidRPr="001208C4">
        <w:rPr>
          <w:color w:val="001F5F"/>
          <w:sz w:val="20"/>
          <w:szCs w:val="20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FE1A19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FE1A19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01E5EBA7" w:rsidR="00DC7350" w:rsidRDefault="00FE1A19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6E0D29F9" w14:textId="77777777" w:rsidR="00DC7350" w:rsidRDefault="00FE1A19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FE1A1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FE1A1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FE1A1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FE1A1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FE1A1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FE1A1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FE1A19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FE1A19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FE1A19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FE1A1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FE1A1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FE1A1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FE1A1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FE1A1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FE1A1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FE1A19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6C212565" w:rsidR="00DC7350" w:rsidRDefault="00FE1A19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FE1A1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FE1A19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FE1A1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FE1A1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FE1A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FE1A19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FE1A1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FE1A19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FE1A1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FE1A1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FE1A1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FE1A1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FE1A1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FE1A19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FE1A19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FE1A1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FE1A1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FE1A1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FE1A1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FE1A1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FE1A1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FE1A1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FE1A1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FE1A1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FE1A1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9B4F24A" w:rsidR="00DC7350" w:rsidRDefault="00FE1A19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390E26BB" w14:textId="77777777" w:rsidR="00DC7350" w:rsidRDefault="00FE1A19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FE1A19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FE1A1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FE1A19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FE1A19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FE1A19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FE1A1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FE1A1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5D95A7E6" w:rsidR="00DC7350" w:rsidRDefault="001208C4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</w:t>
            </w:r>
          </w:p>
        </w:tc>
        <w:tc>
          <w:tcPr>
            <w:tcW w:w="13327" w:type="dxa"/>
          </w:tcPr>
          <w:p w14:paraId="3A7E26FF" w14:textId="11F80C30" w:rsidR="00DC7350" w:rsidRDefault="00FE1A19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1208C4">
              <w:rPr>
                <w:sz w:val="24"/>
              </w:rPr>
              <w:t>иностранному языку</w:t>
            </w:r>
            <w:r>
              <w:rPr>
                <w:sz w:val="24"/>
              </w:rPr>
              <w:t xml:space="preserve"> на уровне начального общего </w:t>
            </w:r>
            <w:r>
              <w:rPr>
                <w:sz w:val="24"/>
              </w:rPr>
              <w:t>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518ED78E" w:rsidR="00DC7350" w:rsidRDefault="00FE1A19" w:rsidP="001208C4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1208C4" w:rsidRPr="001208C4"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 w:rsidR="001208C4" w:rsidRPr="001208C4">
              <w:rPr>
                <w:sz w:val="24"/>
              </w:rPr>
              <w:t xml:space="preserve">Дули Дженни , Ваулина Юлия Евгеньевна, </w:t>
            </w:r>
            <w:proofErr w:type="spellStart"/>
            <w:r w:rsidR="001208C4" w:rsidRPr="001208C4">
              <w:rPr>
                <w:sz w:val="24"/>
              </w:rPr>
              <w:t>Подоляко</w:t>
            </w:r>
            <w:proofErr w:type="spellEnd"/>
            <w:r w:rsidR="001208C4" w:rsidRPr="001208C4">
              <w:rPr>
                <w:sz w:val="24"/>
              </w:rPr>
              <w:t xml:space="preserve"> Ольга Евгеньевна</w:t>
            </w:r>
            <w:r w:rsidR="001208C4">
              <w:rPr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 w:rsidR="001208C4">
              <w:rPr>
                <w:spacing w:val="60"/>
                <w:sz w:val="24"/>
              </w:rPr>
              <w:t>.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36A0CABF" w:rsidR="00DC7350" w:rsidRDefault="00DC7350">
            <w:pPr>
              <w:pStyle w:val="TableParagraph"/>
              <w:ind w:left="109" w:right="97"/>
              <w:jc w:val="both"/>
              <w:rPr>
                <w:sz w:val="24"/>
              </w:rPr>
            </w:pPr>
          </w:p>
          <w:p w14:paraId="3870B33F" w14:textId="03151F3F" w:rsidR="00DC7350" w:rsidRDefault="00FE1A1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 w:rsidR="001208C4"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</w:t>
            </w:r>
            <w:r>
              <w:rPr>
                <w:sz w:val="24"/>
              </w:rPr>
              <w:t>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1208C4">
              <w:rPr>
                <w:sz w:val="24"/>
              </w:rPr>
              <w:t>ровня подготовки по иностранному языку</w:t>
            </w:r>
            <w:r>
              <w:rPr>
                <w:sz w:val="24"/>
              </w:rPr>
              <w:t xml:space="preserve">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78643878" w:rsidR="00DC7350" w:rsidRDefault="00FE1A1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 w:rsidR="001208C4">
              <w:rPr>
                <w:sz w:val="24"/>
              </w:rPr>
              <w:t>«Иностранный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1208C4"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4B264230" w:rsidR="00DC7350" w:rsidRDefault="00FE1A1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1208C4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1208C4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15182F28" w:rsidR="00DC7350" w:rsidRDefault="00FE1A1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1208C4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208C4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FE1A1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FE1A19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FE1A19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FE1A1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FE1A1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60FADEE4" w:rsidR="00DC7350" w:rsidRDefault="00FE1A1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bookmarkStart w:id="0" w:name="_GoBack"/>
            <w:bookmarkEnd w:id="0"/>
            <w:r>
              <w:rPr>
                <w:sz w:val="24"/>
              </w:rPr>
              <w:t xml:space="preserve">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FE1A1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FE1A1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FE1A1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FE1A19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FE1A19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FE1A1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FE1A19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FE1A19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FE1A19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FE1A19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FE1A1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FE1A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FE1A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FE1A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FE1A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FE1A19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FE1A19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FE1A19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FE1A1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FE1A1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FE1A1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FE1A1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FE1A1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FE1A1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FE1A1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FE1A1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FE1A19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FE1A19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FE1A19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FE1A1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FE1A1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FE1A1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FE1A1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FE1A1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FE1A1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FE1A19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FE1A19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FE1A19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FE1A1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FE1A1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FE1A1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FE1A1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FE1A1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50"/>
    <w:rsid w:val="001208C4"/>
    <w:rsid w:val="002477F5"/>
    <w:rsid w:val="00335B1D"/>
    <w:rsid w:val="00AA4A23"/>
    <w:rsid w:val="00DC7350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2023-10-13T06:45:00Z</dcterms:created>
  <dcterms:modified xsi:type="dcterms:W3CDTF">2023-10-13T06:45:00Z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