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21.03.2012 N 211</w:t>
              <w:br/>
              <w:t xml:space="preserve">(ред. от 15.04.2019)</w:t>
              <w:br/>
              <w:t xml:space="preserve">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марта 2012 г. N 211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МЕР, НАПРАВЛЕННЫХ НА ОБЕСПЕЧЕНИЕ ВЫПОЛНЕНИЯ ОБЯЗАННОСТЕЙ,</w:t>
      </w:r>
    </w:p>
    <w:p>
      <w:pPr>
        <w:pStyle w:val="2"/>
        <w:jc w:val="center"/>
      </w:pPr>
      <w:r>
        <w:rPr>
          <w:sz w:val="20"/>
        </w:rPr>
        <w:t xml:space="preserve">ПРЕДУСМОТРЕННЫХ ФЕДЕРАЛЬНЫМ ЗАКОНОМ "О ПЕРСОНАЛЬНЫХ ДАННЫХ"</w:t>
      </w:r>
    </w:p>
    <w:p>
      <w:pPr>
        <w:pStyle w:val="2"/>
        <w:jc w:val="center"/>
      </w:pPr>
      <w:r>
        <w:rPr>
          <w:sz w:val="20"/>
        </w:rPr>
        <w:t xml:space="preserve">И ПРИНЯТЫМИ В СООТВЕТСТВИИ С НИМ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АКТАМИ, ОПЕРАТОРАМИ, ЯВЛЯЮЩИМИСЯ ГОСУДАРСТВЕННЫМИ</w:t>
      </w:r>
    </w:p>
    <w:p>
      <w:pPr>
        <w:pStyle w:val="2"/>
        <w:jc w:val="center"/>
      </w:pPr>
      <w:r>
        <w:rPr>
          <w:sz w:val="20"/>
        </w:rPr>
        <w:t xml:space="preserve">ИЛИ МУНИЦИПАЛЬНЫМИ ОРГАНАМИ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20.07.2013 </w:t>
            </w:r>
            <w:hyperlink w:history="0" r:id="rId7" w:tooltip="Постановление Правительства РФ от 20.07.2013 N 607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      <w:r>
                <w:rPr>
                  <w:sz w:val="20"/>
                  <w:color w:val="0000ff"/>
                </w:rPr>
                <w:t xml:space="preserve">N 607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06.09.2014 </w:t>
            </w:r>
            <w:hyperlink w:history="0" r:id="rId8" w:tooltip="Постановление Правительства РФ от 06.09.2014 N 911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      <w:r>
                <w:rPr>
                  <w:sz w:val="20"/>
                  <w:color w:val="0000ff"/>
                </w:rPr>
                <w:t xml:space="preserve">N 911</w:t>
              </w:r>
            </w:hyperlink>
            <w:r>
              <w:rPr>
                <w:sz w:val="20"/>
                <w:color w:val="392c69"/>
              </w:rPr>
              <w:t xml:space="preserve">, от 15.04.2019 </w:t>
            </w:r>
            <w:hyperlink w:history="0" r:id="rId9" w:tooltip="Постановление Правительства РФ от 15.04.2019 N 454 &quot;О внесении изменения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частью 3 статьи 18.1</w:t>
        </w:r>
      </w:hyperlink>
      <w:r>
        <w:rPr>
          <w:sz w:val="20"/>
        </w:rPr>
        <w:t xml:space="preserve"> Федерального закона "О персональных данных"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мер, направленных на обеспечение выполнения обязанностей, предусмотренных Федеральным </w:t>
      </w:r>
      <w:hyperlink w:history="0" r:id="rId1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марта 2012 г. N 211</w:t>
      </w:r>
    </w:p>
    <w:p>
      <w:pPr>
        <w:pStyle w:val="0"/>
        <w:jc w:val="right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МЕР, НАПРАВЛЕННЫХ НА ОБЕСПЕЧЕНИЕ ВЫПОЛНЕНИЯ ОБЯЗАННОСТЕЙ,</w:t>
      </w:r>
    </w:p>
    <w:p>
      <w:pPr>
        <w:pStyle w:val="2"/>
        <w:jc w:val="center"/>
      </w:pPr>
      <w:r>
        <w:rPr>
          <w:sz w:val="20"/>
        </w:rPr>
        <w:t xml:space="preserve">ПРЕДУСМОТРЕННЫХ ФЕДЕРАЛЬНЫМ ЗАКОНОМ "О ПЕРСОНАЛЬНЫХ ДАННЫХ"</w:t>
      </w:r>
    </w:p>
    <w:p>
      <w:pPr>
        <w:pStyle w:val="2"/>
        <w:jc w:val="center"/>
      </w:pPr>
      <w:r>
        <w:rPr>
          <w:sz w:val="20"/>
        </w:rPr>
        <w:t xml:space="preserve">И ПРИНЯТЫМИ В СООТВЕТСТВИИ С НИМ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АКТАМИ, ОПЕРАТОРАМИ, ЯВЛЯЮЩИМИСЯ ГОСУДАРСТВЕННЫМИ</w:t>
      </w:r>
    </w:p>
    <w:p>
      <w:pPr>
        <w:pStyle w:val="2"/>
        <w:jc w:val="center"/>
      </w:pPr>
      <w:r>
        <w:rPr>
          <w:sz w:val="20"/>
        </w:rPr>
        <w:t xml:space="preserve">ИЛИ МУНИЦИПАЛЬНЫМИ ОРГАНАМИ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20.07.2013 </w:t>
            </w:r>
            <w:hyperlink w:history="0" r:id="rId12" w:tooltip="Постановление Правительства РФ от 20.07.2013 N 607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      <w:r>
                <w:rPr>
                  <w:sz w:val="20"/>
                  <w:color w:val="0000ff"/>
                </w:rPr>
                <w:t xml:space="preserve">N 607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06.09.2014 </w:t>
            </w:r>
            <w:hyperlink w:history="0" r:id="rId13" w:tooltip="Постановление Правительства РФ от 06.09.2014 N 911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      <w:r>
                <w:rPr>
                  <w:sz w:val="20"/>
                  <w:color w:val="0000ff"/>
                </w:rPr>
                <w:t xml:space="preserve">N 911</w:t>
              </w:r>
            </w:hyperlink>
            <w:r>
              <w:rPr>
                <w:sz w:val="20"/>
                <w:color w:val="392c69"/>
              </w:rPr>
              <w:t xml:space="preserve">, от 15.04.2019 </w:t>
            </w:r>
            <w:hyperlink w:history="0" r:id="rId14" w:tooltip="Постановление Правительства РФ от 15.04.2019 N 454 &quot;О внесении изменения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 и принятыми в соответствии с ним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6" w:tooltip="Постановление Правительства РФ от 15.04.2019 N 454 &quot;О внесении изменения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15.04.2019 N 454)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утверждают актом руководителя государственного или муниципального органа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</w:t>
      </w:r>
      <w:r>
        <w:rPr>
          <w:sz w:val="20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</w:t>
      </w:r>
      <w:r>
        <w:rPr>
          <w:sz w:val="20"/>
        </w:rPr>
        <w:t xml:space="preserve"> рассмотрения запросов субъектов персональных данных или их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</w:t>
      </w:r>
      <w:r>
        <w:rPr>
          <w:sz w:val="20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</w:t>
      </w:r>
      <w:r>
        <w:rPr>
          <w:sz w:val="20"/>
        </w:rPr>
        <w:t xml:space="preserve"> работы с обезличенными данными в случае обезличивания персональных данных;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06.09.2014 N 911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06.09.2014 N 911)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</w:t>
      </w:r>
      <w:r>
        <w:rPr>
          <w:sz w:val="20"/>
        </w:rPr>
        <w:t xml:space="preserve"> информационных систем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перечни</w:t>
      </w:r>
      <w:r>
        <w:rPr>
          <w:sz w:val="20"/>
        </w:rPr>
        <w:t xml:space="preserve">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20.07.2013 N 607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20.07.2013 N 607)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</w:t>
      </w:r>
      <w:r>
        <w:rPr>
          <w:sz w:val="20"/>
        </w:rPr>
        <w:t xml:space="preserve">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06.09.2014 N 911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06.09.2014 N 911)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</w:t>
      </w:r>
      <w:r>
        <w:rPr>
          <w:sz w:val="20"/>
        </w:rPr>
        <w:t xml:space="preserve">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должностной регламент</w:t>
      </w:r>
      <w:r>
        <w:rPr>
          <w:sz w:val="20"/>
        </w:rPr>
        <w:t xml:space="preserve">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20.07.2013 N 607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20.07.2013 N 607)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обязательство</w:t>
      </w:r>
      <w:r>
        <w:rPr>
          <w:sz w:val="20"/>
        </w:rPr>
        <w:t xml:space="preserve">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0.07.2013 N 607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20.07.2013 N 607)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типовая форма</w:t>
      </w:r>
      <w:r>
        <w:rPr>
          <w:sz w:val="20"/>
        </w:rPr>
        <w:t xml:space="preserve"> согласия на обработку персональных данных служащих государственного или муниципального органа, иных субъектов персональных данных, а также </w:t>
      </w:r>
      <w:r>
        <w:rPr>
          <w:sz w:val="20"/>
        </w:rPr>
        <w:t xml:space="preserve">типовая форма</w:t>
      </w:r>
      <w:r>
        <w:rPr>
          <w:sz w:val="20"/>
        </w:rPr>
        <w:t xml:space="preserve"> разъяснения субъекту персональных данных юридических последствий отказа предоставить свои персональные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</w:t>
      </w:r>
      <w:r>
        <w:rPr>
          <w:sz w:val="20"/>
        </w:rPr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w:history="0" r:id="rId23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w:history="0" r:id="rId24" w:tooltip="Постановление Правительства РФ от 15.09.2008 N 687 &quot;Об утверждении Положения об особенностях обработки персональных данных, осуществляемой без использования средств автоматиз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случаях, установленных нормативными правовыми актами Российской Федерации, в соответствии с </w:t>
      </w:r>
      <w:hyperlink w:history="0" r:id="rId26" w:tooltip="Приказ Роскомнадзора от 05.09.2013 N 996 &quot;Об утверждении требований и методов по обезличиванию персональных данных&quot; (вместе с &quot;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&quot;) (Зарегистрировано в Минюсте России 10.09.2013 N 29935) {КонсультантПлюс}">
        <w:r>
          <w:rPr>
            <w:sz w:val="20"/>
            <w:color w:val="0000ff"/>
          </w:rPr>
          <w:t xml:space="preserve">требованиями и методами</w:t>
        </w:r>
      </w:hyperlink>
      <w:r>
        <w:rPr>
          <w:sz w:val="20"/>
        </w:rPr>
        <w:t xml:space="preserve"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27" w:tooltip="Постановление Правительства РФ от 06.09.2014 N 911 &quot;О внесении изменений в перечень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раторами, являющимися государственными или муниципальными орган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06.09.2014 N 911)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21.03.2012 N 211</w:t>
            <w:br/>
            <w:t>(ред. от 15.04.2019)</w:t>
            <w:br/>
            <w:t>"Об утверждении перечня мер, направленных на обе...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C8F9DE7250D3F281B6ED2965BDFA7A6442FC3AEFBD620313A0E853C1CC526442C5227163BEFEBC36F8FA558E2A286BDFD49800EC415A36k6x8H" TargetMode = "External"/>
	<Relationship Id="rId8" Type="http://schemas.openxmlformats.org/officeDocument/2006/relationships/hyperlink" Target="consultantplus://offline/ref=A6C8F9DE7250D3F281B6ED2965BDFA7A6440FD39ECBC620313A0E853C1CC526442C5227163BEFEBC36F8FA558E2A286BDFD49800EC415A36k6x8H" TargetMode = "External"/>
	<Relationship Id="rId9" Type="http://schemas.openxmlformats.org/officeDocument/2006/relationships/hyperlink" Target="consultantplus://offline/ref=A6C8F9DE7250D3F281B6ED2965BDFA7A6644F73AEEBD620313A0E853C1CC526442C5227163BEFEBC36F8FA558E2A286BDFD49800EC415A36k6x8H" TargetMode = "External"/>
	<Relationship Id="rId10" Type="http://schemas.openxmlformats.org/officeDocument/2006/relationships/hyperlink" Target="consultantplus://offline/ref=A6C8F9DE7250D3F281B6ED2965BDFA7A6145FC3FECBE620313A0E853C1CC526442C5227163BEFDBA35F8FA558E2A286BDFD49800EC415A36k6x8H" TargetMode = "External"/>
	<Relationship Id="rId11" Type="http://schemas.openxmlformats.org/officeDocument/2006/relationships/hyperlink" Target="consultantplus://offline/ref=A6C8F9DE7250D3F281B6ED2965BDFA7A6145FC3FECBE620313A0E853C1CC526450C57A7D62B7E0BC3AEDAC04C8k7xCH" TargetMode = "External"/>
	<Relationship Id="rId12" Type="http://schemas.openxmlformats.org/officeDocument/2006/relationships/hyperlink" Target="consultantplus://offline/ref=A6C8F9DE7250D3F281B6ED2965BDFA7A6442FC3AEFBD620313A0E853C1CC526442C5227163BEFEBC36F8FA558E2A286BDFD49800EC415A36k6x8H" TargetMode = "External"/>
	<Relationship Id="rId13" Type="http://schemas.openxmlformats.org/officeDocument/2006/relationships/hyperlink" Target="consultantplus://offline/ref=A6C8F9DE7250D3F281B6ED2965BDFA7A6440FD39ECBC620313A0E853C1CC526442C5227163BEFEBC36F8FA558E2A286BDFD49800EC415A36k6x8H" TargetMode = "External"/>
	<Relationship Id="rId14" Type="http://schemas.openxmlformats.org/officeDocument/2006/relationships/hyperlink" Target="consultantplus://offline/ref=A6C8F9DE7250D3F281B6ED2965BDFA7A6644F73AEEBD620313A0E853C1CC526442C5227163BEFEBC36F8FA558E2A286BDFD49800EC415A36k6x8H" TargetMode = "External"/>
	<Relationship Id="rId15" Type="http://schemas.openxmlformats.org/officeDocument/2006/relationships/hyperlink" Target="consultantplus://offline/ref=A6C8F9DE7250D3F281B6ED2965BDFA7A6145FC3FECBE620313A0E853C1CC526450C57A7D62B7E0BC3AEDAC04C8k7xCH" TargetMode = "External"/>
	<Relationship Id="rId16" Type="http://schemas.openxmlformats.org/officeDocument/2006/relationships/hyperlink" Target="consultantplus://offline/ref=A6C8F9DE7250D3F281B6ED2965BDFA7A6644F73AEEBD620313A0E853C1CC526442C5227163BEFEBC36F8FA558E2A286BDFD49800EC415A36k6x8H" TargetMode = "External"/>
	<Relationship Id="rId17" Type="http://schemas.openxmlformats.org/officeDocument/2006/relationships/hyperlink" Target="consultantplus://offline/ref=A6C8F9DE7250D3F281B6ED2965BDFA7A6145FC3FECBE620313A0E853C1CC526442C5227163BEFDBA3BF8FA558E2A286BDFD49800EC415A36k6x8H" TargetMode = "External"/>
	<Relationship Id="rId18" Type="http://schemas.openxmlformats.org/officeDocument/2006/relationships/hyperlink" Target="consultantplus://offline/ref=A6C8F9DE7250D3F281B6ED2965BDFA7A6440FD39ECBC620313A0E853C1CC526442C5227163BEFEBC34F8FA558E2A286BDFD49800EC415A36k6x8H" TargetMode = "External"/>
	<Relationship Id="rId19" Type="http://schemas.openxmlformats.org/officeDocument/2006/relationships/hyperlink" Target="consultantplus://offline/ref=A6C8F9DE7250D3F281B6ED2965BDFA7A6442FC3AEFBD620313A0E853C1CC526442C5227163BEFEBC3BF8FA558E2A286BDFD49800EC415A36k6x8H" TargetMode = "External"/>
	<Relationship Id="rId20" Type="http://schemas.openxmlformats.org/officeDocument/2006/relationships/hyperlink" Target="consultantplus://offline/ref=A6C8F9DE7250D3F281B6ED2965BDFA7A6440FD39ECBC620313A0E853C1CC526442C5227163BEFEBC3BF8FA558E2A286BDFD49800EC415A36k6x8H" TargetMode = "External"/>
	<Relationship Id="rId21" Type="http://schemas.openxmlformats.org/officeDocument/2006/relationships/hyperlink" Target="consultantplus://offline/ref=A6C8F9DE7250D3F281B6ED2965BDFA7A6442FC3AEFBD620313A0E853C1CC526442C5227163BEFEBC3AF8FA558E2A286BDFD49800EC415A36k6x8H" TargetMode = "External"/>
	<Relationship Id="rId22" Type="http://schemas.openxmlformats.org/officeDocument/2006/relationships/hyperlink" Target="consultantplus://offline/ref=A6C8F9DE7250D3F281B6ED2965BDFA7A6442FC3AEFBD620313A0E853C1CC526442C5227163BEFEBD33F8FA558E2A286BDFD49800EC415A36k6x8H" TargetMode = "External"/>
	<Relationship Id="rId23" Type="http://schemas.openxmlformats.org/officeDocument/2006/relationships/hyperlink" Target="consultantplus://offline/ref=A6C8F9DE7250D3F281B6ED2965BDFA7A6445F23EE9B9620313A0E853C1CC526442C5227163BEFEBC3AF8FA558E2A286BDFD49800EC415A36k6x8H" TargetMode = "External"/>
	<Relationship Id="rId24" Type="http://schemas.openxmlformats.org/officeDocument/2006/relationships/hyperlink" Target="consultantplus://offline/ref=A6C8F9DE7250D3F281B6ED2965BDFA7A6D46F53FE4B43F091BF9E451C6C30D6145D422716AA0FEB52DF1AE06kCx9H" TargetMode = "External"/>
	<Relationship Id="rId25" Type="http://schemas.openxmlformats.org/officeDocument/2006/relationships/hyperlink" Target="consultantplus://offline/ref=A6C8F9DE7250D3F281B6ED2965BDFA7A6145FC3FECBE620313A0E853C1CC526442C5227163BEFFBA30F8FA558E2A286BDFD49800EC415A36k6x8H" TargetMode = "External"/>
	<Relationship Id="rId26" Type="http://schemas.openxmlformats.org/officeDocument/2006/relationships/hyperlink" Target="consultantplus://offline/ref=A6C8F9DE7250D3F281B6ED2965BDFA7A6443F435E4BD620313A0E853C1CC526442C5227163BEFEBD32F8FA558E2A286BDFD49800EC415A36k6x8H" TargetMode = "External"/>
	<Relationship Id="rId27" Type="http://schemas.openxmlformats.org/officeDocument/2006/relationships/hyperlink" Target="consultantplus://offline/ref=A6C8F9DE7250D3F281B6ED2965BDFA7A6440FD39ECBC620313A0E853C1CC526442C5227163BEFEBC3AF8FA558E2A286BDFD49800EC415A36k6x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21.03.2012 N 211
(ред. от 15.04.2019)
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dc:title>
  <dcterms:created xsi:type="dcterms:W3CDTF">2023-09-19T07:49:35Z</dcterms:created>
</cp:coreProperties>
</file>